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2B3" w:rsidRDefault="001B45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</w:t>
      </w:r>
    </w:p>
    <w:p w:rsidR="006412B3" w:rsidRDefault="001B4504">
      <w:pPr>
        <w:pStyle w:val="aff7"/>
        <w:jc w:val="center"/>
        <w:rPr>
          <w:b/>
        </w:rPr>
      </w:pPr>
      <w:r>
        <w:rPr>
          <w:b/>
        </w:rPr>
        <w:t xml:space="preserve">про проведення електронних консультацій з громадськістю щодо </w:t>
      </w:r>
      <w:proofErr w:type="spellStart"/>
      <w:r>
        <w:rPr>
          <w:b/>
          <w:iCs/>
          <w:color w:val="000000"/>
        </w:rPr>
        <w:t>проєкту</w:t>
      </w:r>
      <w:proofErr w:type="spellEnd"/>
      <w:r>
        <w:rPr>
          <w:b/>
        </w:rPr>
        <w:t xml:space="preserve"> звіту про стан виконання у 2025 році Обласної програми забезпечення </w:t>
      </w:r>
      <w:proofErr w:type="spellStart"/>
      <w:r>
        <w:rPr>
          <w:b/>
        </w:rPr>
        <w:t>безбар’єрного</w:t>
      </w:r>
      <w:proofErr w:type="spellEnd"/>
      <w:r>
        <w:rPr>
          <w:b/>
        </w:rPr>
        <w:t xml:space="preserve"> доступу до адміністративних будівель Чернігівської області на 2025-2026 роки</w:t>
      </w:r>
    </w:p>
    <w:p w:rsidR="006412B3" w:rsidRDefault="006412B3">
      <w:pPr>
        <w:spacing w:line="276" w:lineRule="auto"/>
        <w:ind w:firstLine="709"/>
        <w:jc w:val="center"/>
        <w:rPr>
          <w:b/>
          <w:iCs/>
        </w:rPr>
      </w:pPr>
    </w:p>
    <w:p w:rsidR="006412B3" w:rsidRDefault="001B4504">
      <w:pPr>
        <w:pStyle w:val="aff4"/>
        <w:shd w:val="clear" w:color="auto" w:fill="FFFFFF"/>
        <w:spacing w:before="0" w:beforeAutospacing="0" w:after="0" w:afterAutospacing="0"/>
        <w:ind w:right="-1" w:firstLine="567"/>
        <w:jc w:val="both"/>
        <w:rPr>
          <w:rStyle w:val="aff3"/>
          <w:b w:val="0"/>
          <w:bCs w:val="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</w:t>
      </w:r>
      <w:r>
        <w:rPr>
          <w:sz w:val="28"/>
          <w:szCs w:val="28"/>
          <w:lang w:val="uk-UA"/>
        </w:rPr>
        <w:t xml:space="preserve">2010 № 996 «Про забезпечення участі громадськості у формуванні та реалізації державної політики», з </w:t>
      </w:r>
      <w:r>
        <w:rPr>
          <w:bCs/>
          <w:sz w:val="28"/>
          <w:szCs w:val="28"/>
          <w:lang w:val="uk-UA"/>
        </w:rPr>
        <w:t xml:space="preserve">30.01.2026 </w:t>
      </w:r>
      <w:r>
        <w:rPr>
          <w:sz w:val="28"/>
          <w:szCs w:val="28"/>
          <w:lang w:val="uk-UA"/>
        </w:rPr>
        <w:t xml:space="preserve">на офіційному сайті Чернігівської обласної державної адміністрації був розміщений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звіту про стан виконання у 2025 році Обласної програми </w:t>
      </w:r>
      <w:r>
        <w:rPr>
          <w:bCs/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 xml:space="preserve">абезпечення </w:t>
      </w:r>
      <w:proofErr w:type="spellStart"/>
      <w:r>
        <w:rPr>
          <w:bCs/>
          <w:sz w:val="28"/>
          <w:szCs w:val="28"/>
          <w:lang w:val="uk-UA"/>
        </w:rPr>
        <w:t>безбар’єрного</w:t>
      </w:r>
      <w:proofErr w:type="spellEnd"/>
      <w:r>
        <w:rPr>
          <w:bCs/>
          <w:sz w:val="28"/>
          <w:szCs w:val="28"/>
          <w:lang w:val="uk-UA"/>
        </w:rPr>
        <w:t xml:space="preserve"> доступу до адміністративних будівель Чернігівської області на 2025-2026 роки</w:t>
      </w:r>
      <w:r>
        <w:rPr>
          <w:rStyle w:val="aff3"/>
          <w:b w:val="0"/>
          <w:bCs w:val="0"/>
          <w:sz w:val="28"/>
          <w:szCs w:val="28"/>
          <w:shd w:val="clear" w:color="auto" w:fill="FFFFFF"/>
          <w:lang w:val="uk-UA"/>
        </w:rPr>
        <w:t>.</w:t>
      </w:r>
    </w:p>
    <w:p w:rsidR="006412B3" w:rsidRDefault="001B4504">
      <w:pPr>
        <w:pStyle w:val="aff4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час обговорення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звіту, з 30 січня до 13 лютого 2026 року, зауважень та пропозицій щодо його змісту не надходило.</w:t>
      </w:r>
    </w:p>
    <w:p w:rsidR="006412B3" w:rsidRDefault="006412B3">
      <w:pPr>
        <w:jc w:val="both"/>
        <w:rPr>
          <w:sz w:val="28"/>
          <w:szCs w:val="28"/>
        </w:rPr>
      </w:pPr>
    </w:p>
    <w:p w:rsidR="006412B3" w:rsidRPr="00653E3B" w:rsidRDefault="001B4504">
      <w:pPr>
        <w:ind w:firstLine="709"/>
        <w:jc w:val="right"/>
        <w:rPr>
          <w:i/>
          <w:sz w:val="28"/>
          <w:szCs w:val="28"/>
        </w:rPr>
      </w:pPr>
      <w:r w:rsidRPr="00653E3B">
        <w:rPr>
          <w:i/>
          <w:sz w:val="28"/>
          <w:szCs w:val="28"/>
        </w:rPr>
        <w:t>Управління містобудування т</w:t>
      </w:r>
      <w:r w:rsidRPr="00653E3B">
        <w:rPr>
          <w:i/>
          <w:sz w:val="28"/>
          <w:szCs w:val="28"/>
        </w:rPr>
        <w:t>а архітектури</w:t>
      </w:r>
    </w:p>
    <w:p w:rsidR="006412B3" w:rsidRPr="00653E3B" w:rsidRDefault="001B4504">
      <w:pPr>
        <w:ind w:firstLine="709"/>
        <w:jc w:val="right"/>
        <w:rPr>
          <w:i/>
          <w:sz w:val="28"/>
          <w:szCs w:val="28"/>
        </w:rPr>
      </w:pPr>
      <w:r w:rsidRPr="00653E3B">
        <w:rPr>
          <w:i/>
          <w:sz w:val="28"/>
          <w:szCs w:val="28"/>
        </w:rPr>
        <w:t>Чернігівської обласної державної адміністрації</w:t>
      </w:r>
    </w:p>
    <w:p w:rsidR="006412B3" w:rsidRDefault="006412B3">
      <w:pPr>
        <w:pStyle w:val="aff4"/>
        <w:shd w:val="clear" w:color="auto" w:fill="FFFFFF"/>
        <w:spacing w:before="0" w:beforeAutospacing="0" w:after="0" w:afterAutospacing="0"/>
        <w:ind w:right="-1" w:firstLine="567"/>
        <w:jc w:val="both"/>
        <w:rPr>
          <w:i/>
          <w:iCs/>
          <w:sz w:val="28"/>
          <w:szCs w:val="28"/>
          <w:lang w:val="uk-UA"/>
        </w:rPr>
      </w:pPr>
      <w:bookmarkStart w:id="0" w:name="_GoBack"/>
      <w:bookmarkEnd w:id="0"/>
    </w:p>
    <w:sectPr w:rsidR="006412B3">
      <w:pgSz w:w="11906" w:h="16838"/>
      <w:pgMar w:top="1134" w:right="56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504" w:rsidRDefault="001B4504">
      <w:r>
        <w:separator/>
      </w:r>
    </w:p>
  </w:endnote>
  <w:endnote w:type="continuationSeparator" w:id="0">
    <w:p w:rsidR="001B4504" w:rsidRDefault="001B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504" w:rsidRDefault="001B4504">
      <w:r>
        <w:separator/>
      </w:r>
    </w:p>
  </w:footnote>
  <w:footnote w:type="continuationSeparator" w:id="0">
    <w:p w:rsidR="001B4504" w:rsidRDefault="001B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2B3"/>
    <w:rsid w:val="001B4504"/>
    <w:rsid w:val="006412B3"/>
    <w:rsid w:val="0065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7C92A-F661-4D23-B045-9DE4483D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і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No Spacing"/>
    <w:qFormat/>
    <w:rPr>
      <w:sz w:val="22"/>
      <w:szCs w:val="22"/>
      <w:lang w:val="ru-RU" w:eastAsia="en-US"/>
    </w:rPr>
  </w:style>
  <w:style w:type="character" w:styleId="aff3">
    <w:name w:val="Strong"/>
    <w:basedOn w:val="a0"/>
    <w:uiPriority w:val="22"/>
    <w:qFormat/>
    <w:rPr>
      <w:b/>
      <w:bCs/>
    </w:rPr>
  </w:style>
  <w:style w:type="paragraph" w:styleId="aff4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7">
    <w:name w:val="Body Text"/>
    <w:basedOn w:val="a"/>
    <w:link w:val="aff8"/>
    <w:pPr>
      <w:jc w:val="both"/>
    </w:pPr>
    <w:rPr>
      <w:sz w:val="28"/>
      <w:szCs w:val="28"/>
    </w:rPr>
  </w:style>
  <w:style w:type="character" w:customStyle="1" w:styleId="aff8">
    <w:name w:val="Основний текст Знак"/>
    <w:basedOn w:val="a0"/>
    <w:link w:val="aff7"/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387</Characters>
  <Application>Microsoft Office Word</Application>
  <DocSecurity>0</DocSecurity>
  <Lines>3</Lines>
  <Paragraphs>2</Paragraphs>
  <ScaleCrop>false</ScaleCrop>
  <Company>SPecialiST RePack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gromdepinform</dc:creator>
  <cp:lastModifiedBy>USER-STATION</cp:lastModifiedBy>
  <cp:revision>5</cp:revision>
  <dcterms:created xsi:type="dcterms:W3CDTF">2026-02-27T11:19:00Z</dcterms:created>
  <dcterms:modified xsi:type="dcterms:W3CDTF">2026-02-27T13:33:00Z</dcterms:modified>
</cp:coreProperties>
</file>